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1F" w:rsidRDefault="005347EE" w:rsidP="0035191F">
      <w:pPr>
        <w:rPr>
          <w:sz w:val="28"/>
          <w:szCs w:val="28"/>
        </w:rPr>
      </w:pPr>
      <w:r w:rsidRPr="005347EE">
        <w:rPr>
          <w:sz w:val="28"/>
          <w:szCs w:val="28"/>
          <w:highlight w:val="yellow"/>
        </w:rPr>
        <w:t xml:space="preserve">Gul Tråd - </w:t>
      </w:r>
      <w:r w:rsidR="0035191F" w:rsidRPr="005347EE">
        <w:rPr>
          <w:sz w:val="28"/>
          <w:szCs w:val="28"/>
          <w:highlight w:val="yellow"/>
        </w:rPr>
        <w:t>Retningslinjer for godt treningsmiljø</w:t>
      </w:r>
      <w:r w:rsidR="0035191F" w:rsidRPr="006406BB">
        <w:rPr>
          <w:sz w:val="28"/>
          <w:szCs w:val="28"/>
        </w:rPr>
        <w:t xml:space="preserve">     </w:t>
      </w:r>
      <w:r w:rsidR="0035191F">
        <w:rPr>
          <w:sz w:val="28"/>
          <w:szCs w:val="28"/>
        </w:rPr>
        <w:tab/>
        <w:t xml:space="preserve">                         </w:t>
      </w:r>
      <w:r w:rsidR="0035191F" w:rsidRPr="006406BB">
        <w:rPr>
          <w:rFonts w:ascii="Arial" w:hAnsi="Arial" w:cs="Arial"/>
          <w:noProof/>
          <w:color w:val="0000FF"/>
          <w:sz w:val="27"/>
          <w:szCs w:val="27"/>
          <w:lang w:val="en-US" w:eastAsia="nb-NO"/>
        </w:rPr>
        <w:drawing>
          <wp:inline distT="0" distB="0" distL="0" distR="0">
            <wp:extent cx="638175" cy="714375"/>
            <wp:effectExtent l="0" t="0" r="9525" b="9525"/>
            <wp:docPr id="1" name="Picture 1" descr="Bilderesultat for logo hundvåg håndb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Bilderesultat for logo hundvåg håndb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91F">
        <w:rPr>
          <w:sz w:val="28"/>
          <w:szCs w:val="28"/>
        </w:rPr>
        <w:tab/>
      </w:r>
    </w:p>
    <w:p w:rsidR="0035191F" w:rsidRDefault="0035191F" w:rsidP="0035191F">
      <w:pPr>
        <w:rPr>
          <w:sz w:val="28"/>
          <w:szCs w:val="28"/>
        </w:rPr>
      </w:pPr>
    </w:p>
    <w:p w:rsidR="0035191F" w:rsidRDefault="0035191F" w:rsidP="0035191F">
      <w:pPr>
        <w:rPr>
          <w:b/>
        </w:rPr>
      </w:pPr>
      <w:r w:rsidRPr="00C4607E">
        <w:rPr>
          <w:b/>
        </w:rPr>
        <w:t xml:space="preserve">Forventninger til </w:t>
      </w:r>
      <w:r w:rsidR="006D4FCE">
        <w:rPr>
          <w:b/>
        </w:rPr>
        <w:t xml:space="preserve">alle </w:t>
      </w:r>
      <w:r w:rsidRPr="00C4607E">
        <w:rPr>
          <w:b/>
        </w:rPr>
        <w:t>trenere:</w:t>
      </w:r>
    </w:p>
    <w:p w:rsidR="006D4FCE" w:rsidRDefault="006D4FCE" w:rsidP="006D4FCE">
      <w:pPr>
        <w:pStyle w:val="Listeavsnitt"/>
        <w:numPr>
          <w:ilvl w:val="0"/>
          <w:numId w:val="9"/>
        </w:numPr>
      </w:pPr>
      <w:r>
        <w:t>Lik behandling av alle spillere</w:t>
      </w:r>
    </w:p>
    <w:p w:rsidR="006D4FCE" w:rsidRDefault="006D4FCE" w:rsidP="006D4FCE">
      <w:pPr>
        <w:pStyle w:val="Listeavsnitt"/>
        <w:numPr>
          <w:ilvl w:val="0"/>
          <w:numId w:val="9"/>
        </w:numPr>
      </w:pPr>
      <w:r>
        <w:t>Konstruktive tilbak</w:t>
      </w:r>
      <w:r w:rsidR="004A3802">
        <w:t>emeldinger på trening og i kamp</w:t>
      </w:r>
      <w:r>
        <w:t>situasjon</w:t>
      </w:r>
    </w:p>
    <w:p w:rsidR="006D4FCE" w:rsidRDefault="006D4FCE" w:rsidP="006D4FCE">
      <w:pPr>
        <w:pStyle w:val="Listeavsnitt"/>
        <w:numPr>
          <w:ilvl w:val="0"/>
          <w:numId w:val="9"/>
        </w:numPr>
      </w:pPr>
      <w:r>
        <w:t>Stiller forberedt på trening og kamp</w:t>
      </w:r>
    </w:p>
    <w:p w:rsidR="00CD21DC" w:rsidRDefault="00CD21DC" w:rsidP="006D4FCE">
      <w:pPr>
        <w:pStyle w:val="Listeavsnitt"/>
        <w:numPr>
          <w:ilvl w:val="0"/>
          <w:numId w:val="9"/>
        </w:numPr>
      </w:pPr>
      <w:r>
        <w:t>Bruke treningstøy på trening og kamp</w:t>
      </w:r>
    </w:p>
    <w:p w:rsidR="006D4FCE" w:rsidRPr="006D4FCE" w:rsidRDefault="006D4FCE" w:rsidP="006D4FCE">
      <w:pPr>
        <w:pStyle w:val="Listeavsnitt"/>
        <w:numPr>
          <w:ilvl w:val="0"/>
          <w:numId w:val="9"/>
        </w:numPr>
        <w:rPr>
          <w:b/>
        </w:rPr>
      </w:pPr>
      <w:r w:rsidRPr="006D4FCE">
        <w:t>Planlegge treninger i tråd med Gul tråd</w:t>
      </w:r>
    </w:p>
    <w:p w:rsidR="004A3802" w:rsidRDefault="004A3802" w:rsidP="006D4FCE">
      <w:pPr>
        <w:pStyle w:val="Listeavsnitt"/>
        <w:numPr>
          <w:ilvl w:val="0"/>
          <w:numId w:val="9"/>
        </w:numPr>
      </w:pPr>
      <w:r>
        <w:t>Laguttak:</w:t>
      </w:r>
    </w:p>
    <w:p w:rsidR="006D4FCE" w:rsidRPr="006D4FCE" w:rsidRDefault="004A3802" w:rsidP="004A3802">
      <w:pPr>
        <w:pStyle w:val="Listeavsnitt"/>
        <w:numPr>
          <w:ilvl w:val="1"/>
          <w:numId w:val="9"/>
        </w:numPr>
      </w:pPr>
      <w:r>
        <w:t xml:space="preserve">Det er trenerne som er </w:t>
      </w:r>
      <w:r w:rsidR="006D4FCE" w:rsidRPr="006D4FCE">
        <w:t>ansvar</w:t>
      </w:r>
      <w:r>
        <w:t xml:space="preserve">lig for å fordele lag. Spillere, </w:t>
      </w:r>
      <w:r w:rsidR="006D4FCE" w:rsidRPr="006D4FCE">
        <w:t>foresatte</w:t>
      </w:r>
      <w:r>
        <w:t xml:space="preserve">, lagledere og andre med oppgaver rundt laget </w:t>
      </w:r>
      <w:r w:rsidR="006D4FCE" w:rsidRPr="006D4FCE">
        <w:t>skal ikke involveres i prosessen</w:t>
      </w:r>
      <w:r>
        <w:t xml:space="preserve"> omkring laguttak, m</w:t>
      </w:r>
      <w:r w:rsidR="006D4FCE" w:rsidRPr="006D4FCE">
        <w:t xml:space="preserve">en kriteriene som legges til grunn for laguttak skal være kjent for alle spillere. Disse kriteriene vil være en del av den sportslige planen til det enkelte lag. </w:t>
      </w:r>
    </w:p>
    <w:p w:rsidR="006D4FCE" w:rsidRDefault="006D4FCE" w:rsidP="006D4FCE">
      <w:pPr>
        <w:pStyle w:val="Listeavsnitt"/>
        <w:rPr>
          <w:b/>
        </w:rPr>
      </w:pPr>
    </w:p>
    <w:p w:rsidR="006D4FCE" w:rsidRDefault="006D4FCE" w:rsidP="006D4FCE">
      <w:pPr>
        <w:pStyle w:val="Listeavsnitt"/>
        <w:ind w:left="142"/>
        <w:rPr>
          <w:b/>
        </w:rPr>
      </w:pPr>
      <w:r>
        <w:rPr>
          <w:b/>
        </w:rPr>
        <w:t xml:space="preserve">Trenere </w:t>
      </w:r>
      <w:r w:rsidR="00423E9C">
        <w:rPr>
          <w:b/>
        </w:rPr>
        <w:t xml:space="preserve">fra </w:t>
      </w:r>
      <w:r>
        <w:rPr>
          <w:b/>
        </w:rPr>
        <w:t>J/G 9-11 år</w:t>
      </w:r>
    </w:p>
    <w:p w:rsidR="006D4FCE" w:rsidRPr="006D4FCE" w:rsidRDefault="006D4FCE" w:rsidP="006D4FCE">
      <w:pPr>
        <w:pStyle w:val="Listeavsnitt"/>
        <w:ind w:left="142"/>
      </w:pPr>
    </w:p>
    <w:p w:rsidR="006D4FCE" w:rsidRDefault="00B632BF" w:rsidP="006D4FCE">
      <w:pPr>
        <w:pStyle w:val="Listeavsnitt"/>
        <w:numPr>
          <w:ilvl w:val="0"/>
          <w:numId w:val="10"/>
        </w:numPr>
      </w:pPr>
      <w:r>
        <w:t>Treningsgrupper</w:t>
      </w:r>
      <w:r w:rsidR="006D4FCE">
        <w:t xml:space="preserve"> på </w:t>
      </w:r>
      <w:r w:rsidR="004A3802">
        <w:t>opp til c</w:t>
      </w:r>
      <w:r w:rsidR="006D4FCE">
        <w:t>a</w:t>
      </w:r>
      <w:r w:rsidR="004A3802">
        <w:t>.</w:t>
      </w:r>
      <w:r w:rsidR="006D4FCE">
        <w:t xml:space="preserve"> 30 barn slås gruppen sammen</w:t>
      </w:r>
      <w:r>
        <w:t xml:space="preserve"> til en gruppe</w:t>
      </w:r>
    </w:p>
    <w:p w:rsidR="00812077" w:rsidRDefault="00B632BF" w:rsidP="00447436">
      <w:pPr>
        <w:pStyle w:val="Listeavsnitt"/>
        <w:ind w:left="862"/>
      </w:pPr>
      <w:r>
        <w:t>Det skal velges 1 hovedtrener</w:t>
      </w:r>
      <w:r w:rsidR="004A3802">
        <w:t xml:space="preserve"> blant trenerne</w:t>
      </w:r>
      <w:r w:rsidR="00447436">
        <w:t xml:space="preserve">. </w:t>
      </w:r>
    </w:p>
    <w:p w:rsidR="00B632BF" w:rsidRPr="00B632BF" w:rsidRDefault="004A3802" w:rsidP="00447436">
      <w:pPr>
        <w:pStyle w:val="Listeavsnitt"/>
        <w:ind w:left="862"/>
      </w:pPr>
      <w:r>
        <w:t>Dersom</w:t>
      </w:r>
      <w:r w:rsidR="00447436">
        <w:t xml:space="preserve"> det </w:t>
      </w:r>
      <w:r>
        <w:t xml:space="preserve">er </w:t>
      </w:r>
      <w:r w:rsidR="00447436">
        <w:t>flere spillere i en gruppe fordeles de i 2 hovedgrupper med 2 hovedtrenere</w:t>
      </w:r>
      <w:r>
        <w:t xml:space="preserve">, </w:t>
      </w:r>
      <w:r w:rsidR="00812077">
        <w:t xml:space="preserve">men </w:t>
      </w:r>
      <w:r>
        <w:t>hvor den ene skal ha</w:t>
      </w:r>
      <w:r w:rsidR="00812077">
        <w:t xml:space="preserve"> hovedansvaret</w:t>
      </w:r>
      <w:r>
        <w:t xml:space="preserve"> for årskullet</w:t>
      </w:r>
      <w:r w:rsidR="00812077">
        <w:t>. Sportslig utvalg blir da med i prosessen på hvordan dette skal løses, og hvordan laginndel</w:t>
      </w:r>
      <w:r>
        <w:t>ing og antall lag skal fordeles</w:t>
      </w:r>
      <w:r w:rsidR="00812077">
        <w:t xml:space="preserve">. </w:t>
      </w:r>
    </w:p>
    <w:p w:rsidR="00B632BF" w:rsidRPr="00B632BF" w:rsidRDefault="00B632BF" w:rsidP="00B632BF">
      <w:pPr>
        <w:ind w:left="720"/>
      </w:pPr>
      <w:r w:rsidRPr="00B632BF">
        <w:t>Hovedtrener har ansvaret for:</w:t>
      </w:r>
    </w:p>
    <w:p w:rsidR="00B632BF" w:rsidRPr="00B632BF" w:rsidRDefault="00B632BF" w:rsidP="00B632BF">
      <w:pPr>
        <w:numPr>
          <w:ilvl w:val="0"/>
          <w:numId w:val="6"/>
        </w:numPr>
        <w:spacing w:after="200" w:line="276" w:lineRule="auto"/>
        <w:contextualSpacing/>
      </w:pPr>
      <w:r w:rsidRPr="00B632BF">
        <w:t>fordeling av spillere til lag</w:t>
      </w:r>
    </w:p>
    <w:p w:rsidR="00B632BF" w:rsidRDefault="004A3802" w:rsidP="00B632BF">
      <w:pPr>
        <w:numPr>
          <w:ilvl w:val="0"/>
          <w:numId w:val="6"/>
        </w:numPr>
        <w:spacing w:after="200" w:line="276" w:lineRule="auto"/>
        <w:contextualSpacing/>
      </w:pPr>
      <w:r>
        <w:t xml:space="preserve">påse at </w:t>
      </w:r>
      <w:r w:rsidR="00B632BF">
        <w:t>Gul tråd</w:t>
      </w:r>
      <w:r>
        <w:t xml:space="preserve"> benyttes på alle lag</w:t>
      </w:r>
    </w:p>
    <w:p w:rsidR="00B632BF" w:rsidRDefault="004A3802" w:rsidP="00B632BF">
      <w:pPr>
        <w:numPr>
          <w:ilvl w:val="0"/>
          <w:numId w:val="6"/>
        </w:numPr>
        <w:spacing w:after="200" w:line="276" w:lineRule="auto"/>
        <w:contextualSpacing/>
      </w:pPr>
      <w:r>
        <w:t xml:space="preserve">beslutte </w:t>
      </w:r>
      <w:r w:rsidR="00B632BF">
        <w:t>nivåinndeling eller skoleinndeling i kamp og treninger</w:t>
      </w:r>
    </w:p>
    <w:p w:rsidR="00CD407E" w:rsidRDefault="00CD407E" w:rsidP="00CD407E">
      <w:pPr>
        <w:spacing w:after="200" w:line="276" w:lineRule="auto"/>
        <w:ind w:left="1080"/>
        <w:contextualSpacing/>
      </w:pPr>
    </w:p>
    <w:p w:rsidR="00B632BF" w:rsidRDefault="00CD407E" w:rsidP="00CD407E">
      <w:pPr>
        <w:ind w:left="142" w:hanging="142"/>
        <w:rPr>
          <w:b/>
        </w:rPr>
      </w:pPr>
      <w:r w:rsidRPr="00CD407E">
        <w:rPr>
          <w:b/>
        </w:rPr>
        <w:t xml:space="preserve">Trenere fra </w:t>
      </w:r>
      <w:r>
        <w:rPr>
          <w:b/>
        </w:rPr>
        <w:t xml:space="preserve">G/J </w:t>
      </w:r>
      <w:r w:rsidRPr="00CD407E">
        <w:rPr>
          <w:b/>
        </w:rPr>
        <w:t>11 år</w:t>
      </w:r>
    </w:p>
    <w:p w:rsidR="00CD407E" w:rsidRDefault="004A3802" w:rsidP="00CD407E">
      <w:pPr>
        <w:numPr>
          <w:ilvl w:val="0"/>
          <w:numId w:val="6"/>
        </w:numPr>
        <w:spacing w:after="200" w:line="276" w:lineRule="auto"/>
        <w:contextualSpacing/>
      </w:pPr>
      <w:r>
        <w:t xml:space="preserve">som over, men i tillegg </w:t>
      </w:r>
      <w:r w:rsidR="00B20F7A">
        <w:t xml:space="preserve">velge </w:t>
      </w:r>
      <w:r w:rsidR="00CD407E" w:rsidRPr="00B632BF">
        <w:t xml:space="preserve">antall breddelag og </w:t>
      </w:r>
      <w:r>
        <w:t xml:space="preserve">antall </w:t>
      </w:r>
      <w:r w:rsidR="00CD407E" w:rsidRPr="00B632BF">
        <w:t>øvede lag</w:t>
      </w:r>
    </w:p>
    <w:p w:rsidR="006D4FCE" w:rsidRPr="004A3802" w:rsidRDefault="006D4FCE" w:rsidP="004A3802">
      <w:pPr>
        <w:rPr>
          <w:b/>
        </w:rPr>
      </w:pPr>
    </w:p>
    <w:p w:rsidR="00447436" w:rsidRDefault="00B632BF" w:rsidP="00447436">
      <w:pPr>
        <w:tabs>
          <w:tab w:val="left" w:pos="567"/>
          <w:tab w:val="left" w:pos="709"/>
          <w:tab w:val="left" w:pos="851"/>
        </w:tabs>
        <w:ind w:left="142"/>
        <w:rPr>
          <w:b/>
        </w:rPr>
      </w:pPr>
      <w:r>
        <w:rPr>
          <w:b/>
        </w:rPr>
        <w:t xml:space="preserve">Trenere </w:t>
      </w:r>
      <w:r w:rsidR="00B20F7A">
        <w:rPr>
          <w:b/>
        </w:rPr>
        <w:t xml:space="preserve">fra </w:t>
      </w:r>
      <w:r>
        <w:rPr>
          <w:b/>
        </w:rPr>
        <w:t xml:space="preserve">J/G 12 </w:t>
      </w:r>
      <w:r w:rsidR="00447436">
        <w:rPr>
          <w:b/>
        </w:rPr>
        <w:t>–</w:t>
      </w:r>
      <w:r>
        <w:rPr>
          <w:b/>
        </w:rPr>
        <w:t xml:space="preserve"> 16</w:t>
      </w:r>
    </w:p>
    <w:p w:rsidR="004A3802" w:rsidRDefault="00B632BF" w:rsidP="004A3802">
      <w:pPr>
        <w:pStyle w:val="Listeavsnitt"/>
        <w:numPr>
          <w:ilvl w:val="0"/>
          <w:numId w:val="7"/>
        </w:numPr>
        <w:tabs>
          <w:tab w:val="left" w:pos="567"/>
          <w:tab w:val="left" w:pos="709"/>
          <w:tab w:val="left" w:pos="851"/>
        </w:tabs>
      </w:pPr>
      <w:r>
        <w:rPr>
          <w:b/>
        </w:rPr>
        <w:t xml:space="preserve"> </w:t>
      </w:r>
      <w:r w:rsidR="004A3802">
        <w:t>som over, men h</w:t>
      </w:r>
      <w:r w:rsidR="00447436" w:rsidRPr="00447436">
        <w:t>ovedt</w:t>
      </w:r>
      <w:r w:rsidR="00447436">
        <w:t>r</w:t>
      </w:r>
      <w:r w:rsidR="00447436" w:rsidRPr="00447436">
        <w:t>ener u</w:t>
      </w:r>
      <w:r w:rsidRPr="00447436">
        <w:t>tarbeide</w:t>
      </w:r>
      <w:r w:rsidR="00447436" w:rsidRPr="00447436">
        <w:t>r</w:t>
      </w:r>
      <w:r w:rsidR="00447436">
        <w:t xml:space="preserve"> sportslig plan</w:t>
      </w:r>
    </w:p>
    <w:p w:rsidR="004A3802" w:rsidRDefault="004A3802" w:rsidP="004A3802">
      <w:pPr>
        <w:pStyle w:val="Listeavsnitt"/>
        <w:numPr>
          <w:ilvl w:val="0"/>
          <w:numId w:val="7"/>
        </w:numPr>
        <w:tabs>
          <w:tab w:val="left" w:pos="567"/>
          <w:tab w:val="left" w:pos="709"/>
          <w:tab w:val="left" w:pos="851"/>
        </w:tabs>
      </w:pPr>
      <w:r>
        <w:t xml:space="preserve"> </w:t>
      </w:r>
      <w:r w:rsidR="0035191F">
        <w:t>Den sportslige planen skal være en veiledning til foreldre, spille</w:t>
      </w:r>
      <w:r>
        <w:t>re og trenere slik at sesongen</w:t>
      </w:r>
    </w:p>
    <w:p w:rsidR="0035191F" w:rsidRDefault="0035191F" w:rsidP="004A3802">
      <w:pPr>
        <w:pStyle w:val="Listeavsnitt"/>
        <w:tabs>
          <w:tab w:val="left" w:pos="567"/>
          <w:tab w:val="left" w:pos="709"/>
          <w:tab w:val="left" w:pos="851"/>
        </w:tabs>
        <w:ind w:left="1080"/>
      </w:pPr>
      <w:r>
        <w:t xml:space="preserve">blir gjennomført på en forutsigbar og god måte - både sportslig og sosialt. Den sportslige planen skal representere alle elementene i trening, serie, turneringer og sosiale aktiviteter </w:t>
      </w:r>
      <w:r>
        <w:lastRenderedPageBreak/>
        <w:t>på en slik måte at alle spillerne får de utfordringer og opplevelser som de forventer av sesongen. Det er også viktig at forventningene om målsetningene fra spillere og foreldre er i samsvar med trenerne sine forventninger og målsetninger, slik at det ikke oppstår uoverensstemmelser underveis.</w:t>
      </w:r>
    </w:p>
    <w:p w:rsidR="00CD21DC" w:rsidRDefault="00CD21DC" w:rsidP="00CD21DC">
      <w:pPr>
        <w:pStyle w:val="Listeavsnitt"/>
        <w:numPr>
          <w:ilvl w:val="0"/>
          <w:numId w:val="7"/>
        </w:numPr>
      </w:pPr>
      <w:r>
        <w:t xml:space="preserve">Hovedtrener gjennomfører individuelle spillersamtaler med hver enkelt spiller. </w:t>
      </w:r>
    </w:p>
    <w:p w:rsidR="00CD21DC" w:rsidRDefault="00CD21DC" w:rsidP="00CD21DC">
      <w:pPr>
        <w:pStyle w:val="Listeavsnitt"/>
        <w:ind w:left="1080"/>
      </w:pPr>
      <w:r>
        <w:t>Tema for samtalen kan være:</w:t>
      </w:r>
    </w:p>
    <w:p w:rsidR="00CD21DC" w:rsidRDefault="00CD21DC" w:rsidP="004A3802">
      <w:pPr>
        <w:pStyle w:val="Listeavsnitt"/>
        <w:numPr>
          <w:ilvl w:val="1"/>
          <w:numId w:val="6"/>
        </w:numPr>
      </w:pPr>
      <w:r>
        <w:t>Målsetting for spilleren</w:t>
      </w:r>
    </w:p>
    <w:p w:rsidR="00CD21DC" w:rsidRDefault="00CD21DC" w:rsidP="004A3802">
      <w:pPr>
        <w:pStyle w:val="Listeavsnitt"/>
        <w:numPr>
          <w:ilvl w:val="1"/>
          <w:numId w:val="6"/>
        </w:numPr>
      </w:pPr>
      <w:r>
        <w:t>Målsetting for laget</w:t>
      </w:r>
    </w:p>
    <w:p w:rsidR="00CD21DC" w:rsidRDefault="00CD21DC" w:rsidP="004A3802">
      <w:pPr>
        <w:pStyle w:val="Listeavsnitt"/>
        <w:numPr>
          <w:ilvl w:val="1"/>
          <w:numId w:val="6"/>
        </w:numPr>
      </w:pPr>
      <w:r>
        <w:t>Spilleren sin rolle og ansvar i gruppen, både i kamp og på trening.</w:t>
      </w:r>
    </w:p>
    <w:p w:rsidR="00CD21DC" w:rsidRDefault="00CD21DC" w:rsidP="00CD21DC">
      <w:pPr>
        <w:pStyle w:val="Listeavsnitt"/>
        <w:ind w:left="1080"/>
      </w:pPr>
    </w:p>
    <w:p w:rsidR="0035191F" w:rsidRDefault="0035191F" w:rsidP="00447436">
      <w:pPr>
        <w:pStyle w:val="Listeavsnitt"/>
        <w:ind w:left="0" w:firstLine="360"/>
        <w:rPr>
          <w:b/>
        </w:rPr>
      </w:pPr>
      <w:r w:rsidRPr="00447436">
        <w:rPr>
          <w:b/>
        </w:rPr>
        <w:t>Forventninger til spillerne:</w:t>
      </w:r>
    </w:p>
    <w:p w:rsidR="00447436" w:rsidRDefault="00447436" w:rsidP="00447436">
      <w:pPr>
        <w:pStyle w:val="Listeavsnitt"/>
        <w:ind w:left="0" w:firstLine="360"/>
        <w:rPr>
          <w:b/>
        </w:rPr>
      </w:pPr>
    </w:p>
    <w:p w:rsidR="00447436" w:rsidRPr="00447436" w:rsidRDefault="004A3802" w:rsidP="00447436">
      <w:pPr>
        <w:numPr>
          <w:ilvl w:val="0"/>
          <w:numId w:val="4"/>
        </w:numPr>
        <w:spacing w:after="200" w:line="276" w:lineRule="auto"/>
        <w:contextualSpacing/>
      </w:pPr>
      <w:r>
        <w:t>Stille</w:t>
      </w:r>
      <w:r w:rsidR="00447436" w:rsidRPr="00447436">
        <w:t xml:space="preserve"> forberedt på trening og kamp</w:t>
      </w:r>
      <w:r w:rsidR="00CD21DC">
        <w:t>. Dette gjelder også i forhold til mat, søvn, treningsutstyr, ball, drikkeflaske og lignende</w:t>
      </w:r>
    </w:p>
    <w:p w:rsidR="00447436" w:rsidRPr="00447436" w:rsidRDefault="00447436" w:rsidP="00447436">
      <w:pPr>
        <w:numPr>
          <w:ilvl w:val="0"/>
          <w:numId w:val="3"/>
        </w:numPr>
        <w:spacing w:after="200" w:line="276" w:lineRule="auto"/>
        <w:contextualSpacing/>
      </w:pPr>
      <w:r w:rsidRPr="00447436">
        <w:t>Være lojal mot trenernes avgjørelser</w:t>
      </w:r>
    </w:p>
    <w:p w:rsidR="00447436" w:rsidRPr="00447436" w:rsidRDefault="00447436" w:rsidP="00447436">
      <w:pPr>
        <w:numPr>
          <w:ilvl w:val="0"/>
          <w:numId w:val="3"/>
        </w:numPr>
        <w:spacing w:after="200" w:line="276" w:lineRule="auto"/>
        <w:contextualSpacing/>
      </w:pPr>
      <w:r w:rsidRPr="00447436">
        <w:t>Gjøre seg kjent med og forstå kriteriene s</w:t>
      </w:r>
      <w:r>
        <w:t>om legges til grunn for laguttaket</w:t>
      </w:r>
    </w:p>
    <w:p w:rsidR="0035191F" w:rsidRDefault="0035191F" w:rsidP="0035191F">
      <w:pPr>
        <w:pStyle w:val="Listeavsnitt"/>
        <w:numPr>
          <w:ilvl w:val="0"/>
          <w:numId w:val="4"/>
        </w:numPr>
      </w:pPr>
      <w:r w:rsidRPr="00447436">
        <w:t xml:space="preserve">Bidra til god treningskultur gjennom å komme med støttende og positive tilbakemeldinger til de andre spillerne, i </w:t>
      </w:r>
      <w:r w:rsidR="00447436" w:rsidRPr="00447436">
        <w:t xml:space="preserve">og utenfor </w:t>
      </w:r>
      <w:r w:rsidRPr="00447436">
        <w:t xml:space="preserve">trening og kamp. Negative kommentarer som kjefting og lignende fører til usikkerhet og negativ stemning i laget og skal ikke forekomme. </w:t>
      </w:r>
    </w:p>
    <w:p w:rsidR="00447436" w:rsidRPr="00447436" w:rsidRDefault="00447436" w:rsidP="00447436">
      <w:pPr>
        <w:pStyle w:val="Listeavsnitt"/>
        <w:ind w:left="1080"/>
      </w:pPr>
    </w:p>
    <w:p w:rsidR="0035191F" w:rsidRDefault="0035191F" w:rsidP="00447436">
      <w:pPr>
        <w:pStyle w:val="Listeavsnitt"/>
        <w:ind w:firstLine="360"/>
      </w:pPr>
      <w:r w:rsidRPr="00447436">
        <w:t>Rutiner for når spillere bidrar til dårlig treningsmiljø:</w:t>
      </w:r>
    </w:p>
    <w:p w:rsidR="002E0A05" w:rsidRPr="00447436" w:rsidRDefault="002E0A05" w:rsidP="00447436">
      <w:pPr>
        <w:pStyle w:val="Listeavsnitt"/>
        <w:ind w:firstLine="360"/>
      </w:pPr>
    </w:p>
    <w:p w:rsidR="0035191F" w:rsidRPr="00447436" w:rsidRDefault="0035191F" w:rsidP="0035191F">
      <w:pPr>
        <w:pStyle w:val="Listeavsnitt"/>
        <w:numPr>
          <w:ilvl w:val="0"/>
          <w:numId w:val="5"/>
        </w:numPr>
      </w:pPr>
      <w:r w:rsidRPr="00447436">
        <w:t>Spiller blir kalt inn til møte med hovedtrener. Innholdet i møtet er å gå gjennom forventingene som ligger i god treningskultur.</w:t>
      </w:r>
    </w:p>
    <w:p w:rsidR="0035191F" w:rsidRPr="00447436" w:rsidRDefault="0035191F" w:rsidP="0035191F">
      <w:pPr>
        <w:pStyle w:val="Listeavsnitt"/>
        <w:numPr>
          <w:ilvl w:val="0"/>
          <w:numId w:val="5"/>
        </w:numPr>
      </w:pPr>
      <w:r w:rsidRPr="00447436">
        <w:t>Hvis det ikke skjer en endring blir</w:t>
      </w:r>
      <w:r w:rsidR="004A3802">
        <w:t xml:space="preserve"> spiller innkalt til </w:t>
      </w:r>
      <w:r w:rsidRPr="00447436">
        <w:t xml:space="preserve">nytt møte. I møte </w:t>
      </w:r>
      <w:r w:rsidR="004A3802">
        <w:t xml:space="preserve">nummer to </w:t>
      </w:r>
      <w:r w:rsidRPr="00447436">
        <w:t>deltar daglig leder, leder i sportslig utvalg, trener, spiller og foresatte. Konsekvensene av dette møte kan bli at spiller ikke får delta på kommende kamp</w:t>
      </w:r>
      <w:r w:rsidR="004A3802">
        <w:t>(er)</w:t>
      </w:r>
      <w:r w:rsidRPr="00447436">
        <w:t xml:space="preserve"> og</w:t>
      </w:r>
      <w:r w:rsidR="004A3802">
        <w:t>/eller trening(er)</w:t>
      </w:r>
      <w:r w:rsidRPr="00447436">
        <w:t>. Det er daglig leder og leder i sportslig utvalg som gjør den avgjørelsen.</w:t>
      </w:r>
      <w:r w:rsidR="004A3802">
        <w:t xml:space="preserve"> Eventuell klage på avgjørelse skal rettes til styret.</w:t>
      </w:r>
    </w:p>
    <w:p w:rsidR="0035191F" w:rsidRDefault="0035191F" w:rsidP="0035191F">
      <w:pPr>
        <w:pStyle w:val="Listeavsnitt"/>
        <w:ind w:left="0"/>
      </w:pPr>
    </w:p>
    <w:p w:rsidR="0035191F" w:rsidRPr="00447436" w:rsidRDefault="0035191F" w:rsidP="00447436">
      <w:pPr>
        <w:ind w:firstLine="360"/>
        <w:rPr>
          <w:b/>
        </w:rPr>
      </w:pPr>
      <w:r w:rsidRPr="00447436">
        <w:rPr>
          <w:b/>
        </w:rPr>
        <w:t>Forventninger til foreldre:</w:t>
      </w:r>
    </w:p>
    <w:p w:rsidR="0035191F" w:rsidRDefault="0035191F" w:rsidP="0035191F">
      <w:pPr>
        <w:pStyle w:val="Listeavsnitt"/>
        <w:numPr>
          <w:ilvl w:val="0"/>
          <w:numId w:val="2"/>
        </w:numPr>
      </w:pPr>
      <w:r>
        <w:t>Vise lojalitet og respektere trenernes beslutninger</w:t>
      </w:r>
    </w:p>
    <w:p w:rsidR="0035191F" w:rsidRDefault="0035191F" w:rsidP="0035191F">
      <w:pPr>
        <w:pStyle w:val="Listeavsnitt"/>
        <w:numPr>
          <w:ilvl w:val="0"/>
          <w:numId w:val="2"/>
        </w:numPr>
      </w:pPr>
      <w:r>
        <w:t>Støtte spillerne uansett hvilket lag de spiller på</w:t>
      </w:r>
    </w:p>
    <w:p w:rsidR="0035191F" w:rsidRDefault="0035191F" w:rsidP="0035191F">
      <w:pPr>
        <w:pStyle w:val="Listeavsnitt"/>
        <w:numPr>
          <w:ilvl w:val="0"/>
          <w:numId w:val="2"/>
        </w:numPr>
      </w:pPr>
      <w:r>
        <w:t>Vise respekt for andre for</w:t>
      </w:r>
      <w:r w:rsidR="004A3802">
        <w:t xml:space="preserve">eldre og andre lags spillere, </w:t>
      </w:r>
      <w:r>
        <w:t>trenere</w:t>
      </w:r>
      <w:r w:rsidR="00B632BF">
        <w:t xml:space="preserve"> og d</w:t>
      </w:r>
      <w:r w:rsidR="004A3802">
        <w:t>ommere</w:t>
      </w:r>
      <w:bookmarkStart w:id="0" w:name="_GoBack"/>
      <w:bookmarkEnd w:id="0"/>
    </w:p>
    <w:p w:rsidR="00CD21DC" w:rsidRDefault="00CD21DC" w:rsidP="0035191F">
      <w:pPr>
        <w:pStyle w:val="Listeavsnitt"/>
        <w:numPr>
          <w:ilvl w:val="0"/>
          <w:numId w:val="2"/>
        </w:numPr>
      </w:pPr>
      <w:r>
        <w:t>Stille opp på bortekamper og hjemmekamper</w:t>
      </w:r>
    </w:p>
    <w:p w:rsidR="00595878" w:rsidRPr="00595878" w:rsidRDefault="00595878" w:rsidP="00595878">
      <w:pPr>
        <w:ind w:firstLine="426"/>
        <w:rPr>
          <w:b/>
        </w:rPr>
      </w:pPr>
      <w:r w:rsidRPr="00595878">
        <w:rPr>
          <w:b/>
        </w:rPr>
        <w:t>Forventninger til spillere, trenere, foreldre</w:t>
      </w:r>
    </w:p>
    <w:p w:rsidR="00595878" w:rsidRDefault="00595878" w:rsidP="00595878">
      <w:pPr>
        <w:pStyle w:val="Listeavsnitt"/>
        <w:numPr>
          <w:ilvl w:val="0"/>
          <w:numId w:val="11"/>
        </w:numPr>
      </w:pPr>
      <w:r>
        <w:t>Fair play</w:t>
      </w:r>
    </w:p>
    <w:p w:rsidR="00595878" w:rsidRDefault="00ED35DD" w:rsidP="00595878">
      <w:pPr>
        <w:pStyle w:val="Listeavsnitt"/>
        <w:numPr>
          <w:ilvl w:val="0"/>
          <w:numId w:val="11"/>
        </w:numPr>
      </w:pPr>
      <w:r>
        <w:t>Behandle dommere og bortelag med respekt</w:t>
      </w:r>
    </w:p>
    <w:sectPr w:rsidR="005958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199"/>
    <w:multiLevelType w:val="hybridMultilevel"/>
    <w:tmpl w:val="0354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63AE"/>
    <w:multiLevelType w:val="hybridMultilevel"/>
    <w:tmpl w:val="D62AB5B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F27B05"/>
    <w:multiLevelType w:val="hybridMultilevel"/>
    <w:tmpl w:val="6EE814E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01985"/>
    <w:multiLevelType w:val="hybridMultilevel"/>
    <w:tmpl w:val="328455B0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BFB1FB6"/>
    <w:multiLevelType w:val="hybridMultilevel"/>
    <w:tmpl w:val="0F70C02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940F9"/>
    <w:multiLevelType w:val="hybridMultilevel"/>
    <w:tmpl w:val="A134B39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0A6231"/>
    <w:multiLevelType w:val="hybridMultilevel"/>
    <w:tmpl w:val="9C087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5D3AB0"/>
    <w:multiLevelType w:val="hybridMultilevel"/>
    <w:tmpl w:val="4372F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85CBB"/>
    <w:multiLevelType w:val="hybridMultilevel"/>
    <w:tmpl w:val="BFBAEEC0"/>
    <w:lvl w:ilvl="0" w:tplc="BB8C77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91116B"/>
    <w:multiLevelType w:val="hybridMultilevel"/>
    <w:tmpl w:val="94D8A1BC"/>
    <w:lvl w:ilvl="0" w:tplc="8AEAA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737696"/>
    <w:multiLevelType w:val="hybridMultilevel"/>
    <w:tmpl w:val="71F415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1F"/>
    <w:rsid w:val="000C6C63"/>
    <w:rsid w:val="002D3867"/>
    <w:rsid w:val="002E0A05"/>
    <w:rsid w:val="003200FF"/>
    <w:rsid w:val="0035191F"/>
    <w:rsid w:val="00423E9C"/>
    <w:rsid w:val="00447436"/>
    <w:rsid w:val="004A3802"/>
    <w:rsid w:val="004C61F9"/>
    <w:rsid w:val="005347EE"/>
    <w:rsid w:val="00595878"/>
    <w:rsid w:val="006D4FCE"/>
    <w:rsid w:val="00812077"/>
    <w:rsid w:val="00B20F7A"/>
    <w:rsid w:val="00B476E8"/>
    <w:rsid w:val="00B632BF"/>
    <w:rsid w:val="00C4607E"/>
    <w:rsid w:val="00CD21DC"/>
    <w:rsid w:val="00CD407E"/>
    <w:rsid w:val="00E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91F"/>
    <w:rPr>
      <w:rFonts w:ascii="Calibri" w:eastAsia="Calibri" w:hAnsi="Calibri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191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91F"/>
    <w:rPr>
      <w:rFonts w:ascii="Calibri" w:eastAsia="Calibri" w:hAnsi="Calibri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191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gle.no/imgres?imgurl=http://www.hundvaag-handball.no/wp/wp-content/themes/hundvag-handball/images/logo.png&amp;imgrefurl=http://www.hundvaag-handball.no/&amp;docid=93UpYTiUDkzpzM&amp;tbnid=A81aRJUNbuqjbM:&amp;w=150&amp;h=170&amp;bih=985&amp;biw=1920&amp;ved=0ahUKEwiyuLTX5ZrPAhVFBywKHZYlDdUQMwgiKAAwAA&amp;iact=mrc&amp;uact=8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582</Words>
  <Characters>3089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WorleyParsons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Holmberg, Anita (Stavanger)</dc:creator>
  <cp:keywords/>
  <dc:description/>
  <cp:lastModifiedBy>Marianne Østebø</cp:lastModifiedBy>
  <cp:revision>2</cp:revision>
  <dcterms:created xsi:type="dcterms:W3CDTF">2019-04-12T06:42:00Z</dcterms:created>
  <dcterms:modified xsi:type="dcterms:W3CDTF">2019-04-12T06:42:00Z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e5b5e554-a1c2-46b2-bd08-7a74984d6800</vt:lpwstr>
  </property>
</Properties>
</file>